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00D" w:rsidRPr="006B73EC" w:rsidRDefault="00A4600D" w:rsidP="00A4600D">
      <w:pPr>
        <w:rPr>
          <w:b/>
        </w:rPr>
      </w:pPr>
      <w:r w:rsidRPr="006B73EC">
        <w:rPr>
          <w:rFonts w:hint="eastAsia"/>
          <w:b/>
        </w:rPr>
        <w:t>Features</w:t>
      </w:r>
    </w:p>
    <w:p w:rsidR="006B73EC" w:rsidRDefault="006B73EC" w:rsidP="00A4600D">
      <w:r>
        <w:rPr>
          <w:rFonts w:hint="eastAsia"/>
        </w:rPr>
        <w:t>Compatible with all Bluetooth enabled devices. Built in microphone for hands free phone calls.</w:t>
      </w:r>
    </w:p>
    <w:p w:rsidR="006B73EC" w:rsidRDefault="006B73EC" w:rsidP="00A4600D">
      <w:r>
        <w:rPr>
          <w:rFonts w:hint="eastAsia"/>
        </w:rPr>
        <w:t xml:space="preserve">Headsets can be removed to facilitate </w:t>
      </w:r>
      <w:r>
        <w:t>washing</w:t>
      </w:r>
      <w:r>
        <w:rPr>
          <w:rFonts w:hint="eastAsia"/>
        </w:rPr>
        <w:t xml:space="preserve"> </w:t>
      </w:r>
      <w:r w:rsidR="00BE1050">
        <w:rPr>
          <w:rFonts w:hint="eastAsia"/>
        </w:rPr>
        <w:t>the headgear</w:t>
      </w:r>
      <w:r>
        <w:rPr>
          <w:rFonts w:hint="eastAsia"/>
        </w:rPr>
        <w:t>. (Speaker are not waterproof)</w:t>
      </w:r>
    </w:p>
    <w:p w:rsidR="006B73EC" w:rsidRDefault="006B73EC" w:rsidP="00A4600D">
      <w:r>
        <w:rPr>
          <w:rFonts w:hint="eastAsia"/>
        </w:rPr>
        <w:t>Charge anywhere with universal micro-USB cable (included).</w:t>
      </w:r>
    </w:p>
    <w:p w:rsidR="006B73EC" w:rsidRDefault="006B73EC" w:rsidP="00A4600D">
      <w:r>
        <w:rPr>
          <w:rFonts w:hint="eastAsia"/>
        </w:rPr>
        <w:t>Stream your music wirelessly with no dangling cables.</w:t>
      </w:r>
    </w:p>
    <w:p w:rsidR="002344E1" w:rsidRDefault="002344E1" w:rsidP="00A4600D">
      <w:r>
        <w:rPr>
          <w:noProof/>
        </w:rPr>
        <w:drawing>
          <wp:inline distT="0" distB="0" distL="0" distR="0">
            <wp:extent cx="5274310" cy="1451158"/>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74310" cy="1451158"/>
                    </a:xfrm>
                    <a:prstGeom prst="rect">
                      <a:avLst/>
                    </a:prstGeom>
                    <a:noFill/>
                    <a:ln w="9525">
                      <a:noFill/>
                      <a:miter lim="800000"/>
                      <a:headEnd/>
                      <a:tailEnd/>
                    </a:ln>
                  </pic:spPr>
                </pic:pic>
              </a:graphicData>
            </a:graphic>
          </wp:inline>
        </w:drawing>
      </w:r>
    </w:p>
    <w:p w:rsidR="002344E1" w:rsidRDefault="00A26589" w:rsidP="00A26589">
      <w:pPr>
        <w:ind w:firstLineChars="700" w:firstLine="1470"/>
      </w:pPr>
      <w:r>
        <w:rPr>
          <w:noProof/>
        </w:rPr>
        <w:drawing>
          <wp:inline distT="0" distB="0" distL="0" distR="0" wp14:anchorId="3C278CEF" wp14:editId="0EF70DE1">
            <wp:extent cx="3667125" cy="23336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67125" cy="2333625"/>
                    </a:xfrm>
                    <a:prstGeom prst="rect">
                      <a:avLst/>
                    </a:prstGeom>
                  </pic:spPr>
                </pic:pic>
              </a:graphicData>
            </a:graphic>
          </wp:inline>
        </w:drawing>
      </w:r>
    </w:p>
    <w:p w:rsidR="006B73EC" w:rsidRDefault="006B73EC" w:rsidP="00A4600D"/>
    <w:p w:rsidR="006B73EC" w:rsidRPr="006B73EC" w:rsidRDefault="006B73EC" w:rsidP="00A4600D">
      <w:pPr>
        <w:rPr>
          <w:b/>
        </w:rPr>
      </w:pPr>
      <w:r w:rsidRPr="006B73EC">
        <w:rPr>
          <w:rFonts w:hint="eastAsia"/>
          <w:b/>
        </w:rPr>
        <w:t>Power On/Off</w:t>
      </w:r>
    </w:p>
    <w:p w:rsidR="00A4600D" w:rsidRDefault="00A4600D" w:rsidP="00A4600D">
      <w:r>
        <w:t xml:space="preserve">Power On: long press the power button for 4 seconds until </w:t>
      </w:r>
      <w:proofErr w:type="spellStart"/>
      <w:r>
        <w:t>Red&amp;Blue</w:t>
      </w:r>
      <w:proofErr w:type="spellEnd"/>
      <w:r>
        <w:t xml:space="preserve"> light </w:t>
      </w:r>
      <w:proofErr w:type="spellStart"/>
      <w:r>
        <w:t>fashes</w:t>
      </w:r>
      <w:proofErr w:type="spellEnd"/>
      <w:r>
        <w:t xml:space="preserve"> alternately, the speaker will say "power on".</w:t>
      </w:r>
    </w:p>
    <w:p w:rsidR="00A4600D" w:rsidRDefault="00A4600D" w:rsidP="00A4600D">
      <w:r>
        <w:t>Power Off: long press the power button for 4 seconds until the LED light shuts off. The speaker will say "power off".</w:t>
      </w:r>
    </w:p>
    <w:p w:rsidR="00A4600D" w:rsidRDefault="00A4600D" w:rsidP="00A4600D"/>
    <w:p w:rsidR="00A4600D" w:rsidRPr="006B73EC" w:rsidRDefault="006B73EC" w:rsidP="00A4600D">
      <w:pPr>
        <w:rPr>
          <w:b/>
        </w:rPr>
      </w:pPr>
      <w:r w:rsidRPr="006B73EC">
        <w:rPr>
          <w:b/>
        </w:rPr>
        <w:t>Music</w:t>
      </w:r>
    </w:p>
    <w:p w:rsidR="00A4600D" w:rsidRDefault="00A4600D" w:rsidP="00A4600D">
      <w:r>
        <w:t>S</w:t>
      </w:r>
      <w:r w:rsidR="006B73EC">
        <w:t xml:space="preserve">hort press the power button to </w:t>
      </w:r>
      <w:r w:rsidR="006B73EC">
        <w:rPr>
          <w:rFonts w:hint="eastAsia"/>
        </w:rPr>
        <w:t>P</w:t>
      </w:r>
      <w:r w:rsidR="006B73EC">
        <w:t>lay/</w:t>
      </w:r>
      <w:r w:rsidR="006B73EC">
        <w:rPr>
          <w:rFonts w:hint="eastAsia"/>
        </w:rPr>
        <w:t>P</w:t>
      </w:r>
      <w:r>
        <w:t xml:space="preserve">ause the music. </w:t>
      </w:r>
    </w:p>
    <w:p w:rsidR="00A4600D" w:rsidRDefault="006B73EC" w:rsidP="00A4600D">
      <w:r>
        <w:t xml:space="preserve">Short press the </w:t>
      </w:r>
      <w:r>
        <w:rPr>
          <w:rFonts w:hint="eastAsia"/>
        </w:rPr>
        <w:t>V</w:t>
      </w:r>
      <w:r w:rsidR="00A4600D">
        <w:t>olume + button to play next song, long press it to increase the volume.</w:t>
      </w:r>
    </w:p>
    <w:p w:rsidR="00A4600D" w:rsidRDefault="006B73EC" w:rsidP="00A4600D">
      <w:r>
        <w:t xml:space="preserve">Short press the </w:t>
      </w:r>
      <w:r>
        <w:rPr>
          <w:rFonts w:hint="eastAsia"/>
        </w:rPr>
        <w:t>V</w:t>
      </w:r>
      <w:r w:rsidR="00A4600D">
        <w:t>olume - button to play previous song, long press it to reduce the volume.</w:t>
      </w:r>
    </w:p>
    <w:p w:rsidR="00A4600D" w:rsidRDefault="00A4600D" w:rsidP="00A4600D"/>
    <w:p w:rsidR="00A4600D" w:rsidRPr="006B73EC" w:rsidRDefault="00A4600D" w:rsidP="00A4600D">
      <w:pPr>
        <w:rPr>
          <w:b/>
        </w:rPr>
      </w:pPr>
      <w:r w:rsidRPr="006B73EC">
        <w:rPr>
          <w:b/>
        </w:rPr>
        <w:t>Charging</w:t>
      </w:r>
    </w:p>
    <w:p w:rsidR="00A4600D" w:rsidRDefault="00A4600D" w:rsidP="00A4600D">
      <w:r>
        <w:t>Remove the controlling speaker out from the headgear, you can see the charge port and charge it by accessary cable. The LED light is RED and will shut off after the battery is fully charged.</w:t>
      </w:r>
    </w:p>
    <w:p w:rsidR="00A4600D" w:rsidRDefault="00A4600D" w:rsidP="00A4600D"/>
    <w:p w:rsidR="006B73EC" w:rsidRPr="006B73EC" w:rsidRDefault="006B73EC" w:rsidP="00A4600D">
      <w:pPr>
        <w:rPr>
          <w:b/>
        </w:rPr>
      </w:pPr>
      <w:r w:rsidRPr="006B73EC">
        <w:rPr>
          <w:rFonts w:hint="eastAsia"/>
          <w:b/>
        </w:rPr>
        <w:t>Specifications</w:t>
      </w:r>
    </w:p>
    <w:p w:rsidR="00A4600D" w:rsidRDefault="00A4600D" w:rsidP="00A4600D">
      <w:r>
        <w:t>Bluetooth version: 5.0</w:t>
      </w:r>
    </w:p>
    <w:p w:rsidR="00A4600D" w:rsidRDefault="00A4600D" w:rsidP="00A4600D">
      <w:r>
        <w:t>Speaker drivers: 30MM,32Ω</w:t>
      </w:r>
    </w:p>
    <w:p w:rsidR="00A4600D" w:rsidRDefault="00A4600D" w:rsidP="00A4600D">
      <w:r>
        <w:lastRenderedPageBreak/>
        <w:t>Output Power: 2Wx2sets</w:t>
      </w:r>
    </w:p>
    <w:p w:rsidR="00A4600D" w:rsidRDefault="00A4600D" w:rsidP="00A4600D">
      <w:r>
        <w:t>Frequency: 2.402 GHz--2.480GHz</w:t>
      </w:r>
    </w:p>
    <w:p w:rsidR="00A4600D" w:rsidRDefault="00A4600D" w:rsidP="00A4600D">
      <w:r>
        <w:t xml:space="preserve">Transmission distance: 10 </w:t>
      </w:r>
      <w:proofErr w:type="gramStart"/>
      <w:r>
        <w:t>meter</w:t>
      </w:r>
      <w:proofErr w:type="gramEnd"/>
      <w:r>
        <w:t xml:space="preserve"> (30 feet)</w:t>
      </w:r>
    </w:p>
    <w:p w:rsidR="00A4600D" w:rsidRDefault="00A4600D" w:rsidP="00A4600D">
      <w:r>
        <w:t xml:space="preserve">Battery: Li-Ion 3.7V/180 </w:t>
      </w:r>
      <w:proofErr w:type="spellStart"/>
      <w:r>
        <w:t>mAH</w:t>
      </w:r>
      <w:proofErr w:type="spellEnd"/>
    </w:p>
    <w:p w:rsidR="00A4600D" w:rsidRDefault="00A4600D" w:rsidP="00A4600D">
      <w:r>
        <w:t xml:space="preserve">Play-time: 8-10 </w:t>
      </w:r>
      <w:proofErr w:type="spellStart"/>
      <w:r>
        <w:t>hs</w:t>
      </w:r>
      <w:proofErr w:type="spellEnd"/>
    </w:p>
    <w:p w:rsidR="00A4600D" w:rsidRDefault="00A4600D" w:rsidP="00A4600D"/>
    <w:p w:rsidR="00A4600D" w:rsidRPr="006050AE" w:rsidRDefault="00A4600D" w:rsidP="00A4600D">
      <w:pPr>
        <w:rPr>
          <w:b/>
        </w:rPr>
      </w:pPr>
      <w:r w:rsidRPr="006050AE">
        <w:rPr>
          <w:b/>
        </w:rPr>
        <w:t>Pairing to Music Wear</w:t>
      </w:r>
    </w:p>
    <w:p w:rsidR="00A4600D" w:rsidRDefault="00A4600D" w:rsidP="00A4600D">
      <w:r>
        <w:t xml:space="preserve">After power on, the speaker </w:t>
      </w:r>
      <w:proofErr w:type="gramStart"/>
      <w:r>
        <w:t>enter</w:t>
      </w:r>
      <w:proofErr w:type="gramEnd"/>
      <w:r>
        <w:t xml:space="preserve"> into pairing mode. Search the Bluetooth name "Music Headwear" on mobile phone's Bluetooth menu and click it to pair. </w:t>
      </w:r>
    </w:p>
    <w:p w:rsidR="00A4600D" w:rsidRDefault="00A4600D" w:rsidP="00A4600D">
      <w:r>
        <w:t>The speaker says "connected" when pairing successfully, and says "disconnected" when shut off the pairing.</w:t>
      </w:r>
    </w:p>
    <w:p w:rsidR="00A4600D" w:rsidRDefault="00A4600D" w:rsidP="00A4600D">
      <w:r>
        <w:t>After the first pairing, the speaker will connect with your mobile phone automatically when it's turned on next time.</w:t>
      </w:r>
    </w:p>
    <w:p w:rsidR="00A4600D" w:rsidRDefault="00A4600D" w:rsidP="00A4600D">
      <w:r>
        <w:t>The headphones will turn off automatically in</w:t>
      </w:r>
      <w:r w:rsidR="006050AE">
        <w:t xml:space="preserve"> no pairing for over 5 minutes.</w:t>
      </w:r>
    </w:p>
    <w:p w:rsidR="00A4600D" w:rsidRDefault="00A4600D" w:rsidP="00A4600D"/>
    <w:p w:rsidR="00A4600D" w:rsidRPr="006050AE" w:rsidRDefault="00A4600D" w:rsidP="00A4600D">
      <w:pPr>
        <w:rPr>
          <w:b/>
        </w:rPr>
      </w:pPr>
      <w:r w:rsidRPr="006050AE">
        <w:rPr>
          <w:b/>
        </w:rPr>
        <w:t>Calls</w:t>
      </w:r>
    </w:p>
    <w:p w:rsidR="00A4600D" w:rsidRDefault="00A4600D" w:rsidP="00A4600D">
      <w:r>
        <w:t>Short press power button can pick up/hang off the incoming call and cancel the dialing.</w:t>
      </w:r>
    </w:p>
    <w:p w:rsidR="00A4600D" w:rsidRDefault="00A4600D" w:rsidP="00A4600D">
      <w:r>
        <w:t>Long press power button for 2 seconds to reject the incoming call.</w:t>
      </w:r>
    </w:p>
    <w:p w:rsidR="00A4600D" w:rsidRDefault="00A4600D" w:rsidP="00A4600D">
      <w:r>
        <w:t xml:space="preserve">At pairing </w:t>
      </w:r>
      <w:proofErr w:type="gramStart"/>
      <w:r>
        <w:t>status ,</w:t>
      </w:r>
      <w:proofErr w:type="gramEnd"/>
      <w:r>
        <w:t xml:space="preserve"> double click power button to call the last dialing number.</w:t>
      </w:r>
    </w:p>
    <w:p w:rsidR="00F3208A" w:rsidRDefault="00F3208A" w:rsidP="00A4600D"/>
    <w:p w:rsidR="00F3208A" w:rsidRDefault="00F3208A" w:rsidP="00F3208A">
      <w:pPr>
        <w:rPr>
          <w:b/>
          <w:bCs/>
        </w:rPr>
      </w:pPr>
      <w:r w:rsidRPr="00F3208A">
        <w:rPr>
          <w:b/>
          <w:bCs/>
        </w:rPr>
        <w:t>Light</w:t>
      </w:r>
    </w:p>
    <w:p w:rsidR="00686A68" w:rsidRDefault="00686A68" w:rsidP="00F3208A">
      <w:pPr>
        <w:rPr>
          <w:b/>
          <w:bCs/>
        </w:rPr>
      </w:pPr>
      <w:r>
        <w:rPr>
          <w:noProof/>
        </w:rPr>
        <w:drawing>
          <wp:inline distT="0" distB="0" distL="0" distR="0" wp14:anchorId="5E357C83" wp14:editId="5981D4B7">
            <wp:extent cx="3952875" cy="1266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52875" cy="1266825"/>
                    </a:xfrm>
                    <a:prstGeom prst="rect">
                      <a:avLst/>
                    </a:prstGeom>
                  </pic:spPr>
                </pic:pic>
              </a:graphicData>
            </a:graphic>
          </wp:inline>
        </w:drawing>
      </w:r>
    </w:p>
    <w:p w:rsidR="00686A68" w:rsidRPr="00686A68" w:rsidRDefault="00686A68" w:rsidP="00F3208A">
      <w:pPr>
        <w:rPr>
          <w:b/>
          <w:bCs/>
        </w:rPr>
      </w:pPr>
    </w:p>
    <w:p w:rsidR="00F3208A" w:rsidRDefault="00F3208A" w:rsidP="00F3208A">
      <w:r>
        <w:t xml:space="preserve">1.Operated by 1*250 </w:t>
      </w:r>
      <w:proofErr w:type="spellStart"/>
      <w:r>
        <w:t>mAhLithium</w:t>
      </w:r>
      <w:proofErr w:type="spellEnd"/>
      <w:r>
        <w:t xml:space="preserve"> non-replaceable battery (included).</w:t>
      </w:r>
    </w:p>
    <w:p w:rsidR="00F3208A" w:rsidRDefault="00F3208A" w:rsidP="00F3208A">
      <w:r>
        <w:t>2. Take out the light from the hat, remove the cap and plug into USB power source to charge the battery.</w:t>
      </w:r>
    </w:p>
    <w:p w:rsidR="00F3208A" w:rsidRDefault="00F3208A" w:rsidP="00F3208A">
      <w:r>
        <w:t>3. Light flashes when it is being charged. Light disappears when it is fully charged.</w:t>
      </w:r>
    </w:p>
    <w:p w:rsidR="00F3208A" w:rsidRDefault="00F3208A" w:rsidP="00F3208A">
      <w:r>
        <w:t>4. Press the button to turn on the light with three levels of brightness.</w:t>
      </w:r>
    </w:p>
    <w:p w:rsidR="00F3208A" w:rsidRDefault="00F3208A" w:rsidP="00F3208A">
      <w:r>
        <w:t xml:space="preserve">5. light time: first level: 80 mins second level: 150mins third level: 240 </w:t>
      </w:r>
      <w:r>
        <w:rPr>
          <w:rFonts w:hint="eastAsia"/>
        </w:rPr>
        <w:t>min</w:t>
      </w:r>
      <w:r>
        <w:t>s</w:t>
      </w:r>
    </w:p>
    <w:p w:rsidR="00F3208A" w:rsidRDefault="00F3208A" w:rsidP="00F3208A"/>
    <w:p w:rsidR="00A4600D" w:rsidRPr="002344E1" w:rsidRDefault="00A4600D" w:rsidP="00A4600D">
      <w:pPr>
        <w:rPr>
          <w:b/>
        </w:rPr>
      </w:pPr>
      <w:r w:rsidRPr="006050AE">
        <w:rPr>
          <w:b/>
        </w:rPr>
        <w:t>Install the headphones</w:t>
      </w:r>
    </w:p>
    <w:p w:rsidR="00BE1050" w:rsidRDefault="00547AF3" w:rsidP="00A4600D">
      <w:r>
        <w:t>The head</w:t>
      </w:r>
      <w:r>
        <w:rPr>
          <w:rFonts w:hint="eastAsia"/>
        </w:rPr>
        <w:t>sets</w:t>
      </w:r>
      <w:r w:rsidR="00BE1050">
        <w:t xml:space="preserve"> </w:t>
      </w:r>
      <w:r w:rsidR="00BE1050">
        <w:rPr>
          <w:rFonts w:hint="eastAsia"/>
        </w:rPr>
        <w:t>are</w:t>
      </w:r>
      <w:r w:rsidR="00BE1050">
        <w:t xml:space="preserve"> only for </w:t>
      </w:r>
      <w:r w:rsidR="007207EF">
        <w:rPr>
          <w:rFonts w:hint="eastAsia"/>
        </w:rPr>
        <w:t>headgear</w:t>
      </w:r>
      <w:r w:rsidR="00A4600D">
        <w:t xml:space="preserve"> </w:t>
      </w:r>
      <w:r>
        <w:t>with specially customized slots</w:t>
      </w:r>
      <w:r>
        <w:rPr>
          <w:rFonts w:hint="eastAsia"/>
        </w:rPr>
        <w:t>.</w:t>
      </w:r>
    </w:p>
    <w:p w:rsidR="007207EF" w:rsidRDefault="00A4600D" w:rsidP="00A4600D">
      <w:r>
        <w:t xml:space="preserve">Inset right speaker into A slot and slide to B slot through the </w:t>
      </w:r>
      <w:r w:rsidR="007207EF">
        <w:rPr>
          <w:rFonts w:hint="eastAsia"/>
        </w:rPr>
        <w:t xml:space="preserve">rear </w:t>
      </w:r>
      <w:r>
        <w:t xml:space="preserve">inner layer of headgear. </w:t>
      </w:r>
    </w:p>
    <w:p w:rsidR="007207EF" w:rsidRDefault="00A4600D" w:rsidP="00A4600D">
      <w:r>
        <w:t xml:space="preserve">Notice: </w:t>
      </w:r>
      <w:r w:rsidR="007207EF">
        <w:rPr>
          <w:rFonts w:hint="eastAsia"/>
        </w:rPr>
        <w:t>t</w:t>
      </w:r>
      <w:r w:rsidR="007207EF">
        <w:t>he head</w:t>
      </w:r>
      <w:r w:rsidR="007207EF">
        <w:rPr>
          <w:rFonts w:hint="eastAsia"/>
        </w:rPr>
        <w:t>set</w:t>
      </w:r>
      <w:r>
        <w:t xml:space="preserve">s' wire </w:t>
      </w:r>
      <w:r w:rsidR="007207EF">
        <w:rPr>
          <w:rFonts w:hint="eastAsia"/>
        </w:rPr>
        <w:t>is hided in</w:t>
      </w:r>
      <w:r>
        <w:t xml:space="preserve"> </w:t>
      </w:r>
      <w:r w:rsidR="007207EF">
        <w:rPr>
          <w:rFonts w:hint="eastAsia"/>
        </w:rPr>
        <w:t xml:space="preserve">the </w:t>
      </w:r>
      <w:r>
        <w:t>back of head</w:t>
      </w:r>
      <w:r w:rsidR="007207EF">
        <w:rPr>
          <w:rFonts w:hint="eastAsia"/>
        </w:rPr>
        <w:t>gear</w:t>
      </w:r>
      <w:r>
        <w:t>.</w:t>
      </w:r>
    </w:p>
    <w:p w:rsidR="007207EF" w:rsidRDefault="00A4600D" w:rsidP="00A4600D">
      <w:r>
        <w:t>Slightly pull it out from B slot, and keep another speaker outside of A slot.</w:t>
      </w:r>
    </w:p>
    <w:p w:rsidR="00A4600D" w:rsidRDefault="00A4600D" w:rsidP="00A4600D">
      <w:r>
        <w:t>Instal</w:t>
      </w:r>
      <w:r w:rsidR="007207EF">
        <w:rPr>
          <w:rFonts w:hint="eastAsia"/>
        </w:rPr>
        <w:t>l</w:t>
      </w:r>
      <w:r>
        <w:t xml:space="preserve"> the speakers </w:t>
      </w:r>
      <w:r w:rsidR="007207EF">
        <w:t>from outside and make both s</w:t>
      </w:r>
      <w:r w:rsidR="007207EF">
        <w:rPr>
          <w:rFonts w:hint="eastAsia"/>
        </w:rPr>
        <w:t>peakers</w:t>
      </w:r>
      <w:r w:rsidR="007207EF">
        <w:t xml:space="preserve"> fixed </w:t>
      </w:r>
      <w:r w:rsidR="007207EF">
        <w:rPr>
          <w:rFonts w:hint="eastAsia"/>
        </w:rPr>
        <w:t>on</w:t>
      </w:r>
      <w:r>
        <w:t xml:space="preserve"> the slots.</w:t>
      </w:r>
    </w:p>
    <w:p w:rsidR="00A4600D" w:rsidRDefault="00A4600D" w:rsidP="00A4600D">
      <w:r>
        <w:t>Check if the headphones fit correctly. The edge of slots should not be visible.</w:t>
      </w:r>
    </w:p>
    <w:p w:rsidR="00A4600D" w:rsidRDefault="00A4600D" w:rsidP="00A4600D">
      <w:r>
        <w:t xml:space="preserve">Correct: The edge is invisible.   Wrong: The edge is visible. </w:t>
      </w:r>
    </w:p>
    <w:p w:rsidR="002344E1" w:rsidRDefault="002344E1" w:rsidP="00A4600D"/>
    <w:p w:rsidR="00A4600D" w:rsidRPr="006050AE" w:rsidRDefault="00A4600D" w:rsidP="00A4600D">
      <w:pPr>
        <w:rPr>
          <w:b/>
        </w:rPr>
      </w:pPr>
      <w:r w:rsidRPr="006050AE">
        <w:rPr>
          <w:b/>
        </w:rPr>
        <w:t>Washing instruction</w:t>
      </w:r>
    </w:p>
    <w:p w:rsidR="00A4600D" w:rsidRDefault="00A4600D" w:rsidP="00A4600D">
      <w:r>
        <w:t>You must remove the speakers out from the beanie/headband before washing it.</w:t>
      </w:r>
    </w:p>
    <w:p w:rsidR="00A4600D" w:rsidRDefault="00A4600D" w:rsidP="00A4600D">
      <w:r>
        <w:t>Take out one speaker from A slot, push another speaker inside the inner layer of headgear and slide to A slot and take it out.</w:t>
      </w:r>
    </w:p>
    <w:p w:rsidR="00A4600D" w:rsidRDefault="00A4600D" w:rsidP="00A4600D">
      <w:r>
        <w:t>Once removed out, the headphones will like below picture:</w:t>
      </w:r>
    </w:p>
    <w:p w:rsidR="002344E1" w:rsidRDefault="00A26589" w:rsidP="00A4600D">
      <w:r>
        <w:rPr>
          <w:noProof/>
        </w:rPr>
        <w:drawing>
          <wp:inline distT="0" distB="0" distL="0" distR="0" wp14:anchorId="38387208" wp14:editId="62ACD8E3">
            <wp:extent cx="2628900" cy="1200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8900" cy="1200150"/>
                    </a:xfrm>
                    <a:prstGeom prst="rect">
                      <a:avLst/>
                    </a:prstGeom>
                  </pic:spPr>
                </pic:pic>
              </a:graphicData>
            </a:graphic>
          </wp:inline>
        </w:drawing>
      </w:r>
      <w:bookmarkStart w:id="0" w:name="_GoBack"/>
      <w:bookmarkEnd w:id="0"/>
    </w:p>
    <w:p w:rsidR="00A4600D" w:rsidRDefault="00A4600D" w:rsidP="00A4600D">
      <w:r>
        <w:t>Wash beanie/headband in correct method, do not use bleach. Use biodegradable soap if possible.</w:t>
      </w:r>
    </w:p>
    <w:p w:rsidR="002344E1" w:rsidRDefault="002344E1" w:rsidP="00A4600D">
      <w:r>
        <w:rPr>
          <w:noProof/>
        </w:rPr>
        <w:drawing>
          <wp:inline distT="0" distB="0" distL="0" distR="0">
            <wp:extent cx="5274310" cy="775156"/>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274310" cy="775156"/>
                    </a:xfrm>
                    <a:prstGeom prst="rect">
                      <a:avLst/>
                    </a:prstGeom>
                    <a:noFill/>
                    <a:ln w="9525">
                      <a:noFill/>
                      <a:miter lim="800000"/>
                      <a:headEnd/>
                      <a:tailEnd/>
                    </a:ln>
                  </pic:spPr>
                </pic:pic>
              </a:graphicData>
            </a:graphic>
          </wp:inline>
        </w:drawing>
      </w:r>
    </w:p>
    <w:p w:rsidR="00A4600D" w:rsidRDefault="00A4600D" w:rsidP="00A4600D"/>
    <w:p w:rsidR="00A4600D" w:rsidRPr="006050AE" w:rsidRDefault="006050AE" w:rsidP="00A4600D">
      <w:pPr>
        <w:rPr>
          <w:b/>
        </w:rPr>
      </w:pPr>
      <w:r>
        <w:rPr>
          <w:b/>
        </w:rPr>
        <w:t>Precaution</w:t>
      </w:r>
    </w:p>
    <w:p w:rsidR="00F3208A" w:rsidRDefault="00F3208A" w:rsidP="00F3208A">
      <w:r>
        <w:t>1. Don't store the product into high temperature, nearby fire or touch with caustic chemical.</w:t>
      </w:r>
    </w:p>
    <w:p w:rsidR="00F3208A" w:rsidRDefault="00F3208A" w:rsidP="00F3208A">
      <w:r>
        <w:t>2. The headphone isn't waterproof, please don't use it in water or store it at humidity environment.</w:t>
      </w:r>
    </w:p>
    <w:p w:rsidR="00F3208A" w:rsidRDefault="00F3208A" w:rsidP="00F3208A">
      <w:r>
        <w:t>3. Don't disassemble the product by yourself, unprofessional operation might damage the product.</w:t>
      </w:r>
    </w:p>
    <w:p w:rsidR="00F3208A" w:rsidRDefault="00F3208A" w:rsidP="00F3208A">
      <w:r>
        <w:t xml:space="preserve">4. Cautiously use the headphone when cross the street or walk on the road of heavy traffic. </w:t>
      </w:r>
    </w:p>
    <w:p w:rsidR="00F3208A" w:rsidRDefault="00F3208A" w:rsidP="00F3208A">
      <w:r>
        <w:t>5. High volume will hurt your hearing, please use the suitable volume and avoid to listen it for long time.</w:t>
      </w:r>
    </w:p>
    <w:p w:rsidR="00F3208A" w:rsidRDefault="00F3208A" w:rsidP="00F3208A">
      <w:r>
        <w:t>6. Charge the headphone termly to keep the battery energic if don't use it for long time.</w:t>
      </w:r>
    </w:p>
    <w:p w:rsidR="00A4600D" w:rsidRDefault="00F3208A" w:rsidP="00F3208A">
      <w:r>
        <w:t>7. Don't stare into light beam or do not point the beam to eyes. This is harmful for the eyes!</w:t>
      </w:r>
    </w:p>
    <w:p w:rsidR="00384BBD" w:rsidRPr="00A4600D" w:rsidRDefault="00384BBD"/>
    <w:sectPr w:rsidR="00384BBD" w:rsidRPr="00A4600D" w:rsidSect="00384B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952" w:rsidRDefault="00867952" w:rsidP="00A4600D">
      <w:r>
        <w:separator/>
      </w:r>
    </w:p>
  </w:endnote>
  <w:endnote w:type="continuationSeparator" w:id="0">
    <w:p w:rsidR="00867952" w:rsidRDefault="00867952" w:rsidP="00A4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952" w:rsidRDefault="00867952" w:rsidP="00A4600D">
      <w:r>
        <w:separator/>
      </w:r>
    </w:p>
  </w:footnote>
  <w:footnote w:type="continuationSeparator" w:id="0">
    <w:p w:rsidR="00867952" w:rsidRDefault="00867952" w:rsidP="00A46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600D"/>
    <w:rsid w:val="00000ECD"/>
    <w:rsid w:val="002344E1"/>
    <w:rsid w:val="00337572"/>
    <w:rsid w:val="00384BBD"/>
    <w:rsid w:val="00547AF3"/>
    <w:rsid w:val="0056029B"/>
    <w:rsid w:val="006050AE"/>
    <w:rsid w:val="0061210B"/>
    <w:rsid w:val="00673268"/>
    <w:rsid w:val="00686A68"/>
    <w:rsid w:val="006B73EC"/>
    <w:rsid w:val="006D68D4"/>
    <w:rsid w:val="007207EF"/>
    <w:rsid w:val="007D248F"/>
    <w:rsid w:val="00867952"/>
    <w:rsid w:val="00887F97"/>
    <w:rsid w:val="00A26589"/>
    <w:rsid w:val="00A428E9"/>
    <w:rsid w:val="00A4600D"/>
    <w:rsid w:val="00BE1050"/>
    <w:rsid w:val="00D306EA"/>
    <w:rsid w:val="00D82D85"/>
    <w:rsid w:val="00F32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CFE6E"/>
  <w15:docId w15:val="{EF51AEBB-3124-44E3-ACEF-10EBE948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60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A4600D"/>
    <w:rPr>
      <w:sz w:val="18"/>
      <w:szCs w:val="18"/>
    </w:rPr>
  </w:style>
  <w:style w:type="paragraph" w:styleId="a5">
    <w:name w:val="footer"/>
    <w:basedOn w:val="a"/>
    <w:link w:val="a6"/>
    <w:uiPriority w:val="99"/>
    <w:semiHidden/>
    <w:unhideWhenUsed/>
    <w:rsid w:val="00A4600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A4600D"/>
    <w:rPr>
      <w:sz w:val="18"/>
      <w:szCs w:val="18"/>
    </w:rPr>
  </w:style>
  <w:style w:type="paragraph" w:styleId="a7">
    <w:name w:val="List Paragraph"/>
    <w:basedOn w:val="a"/>
    <w:uiPriority w:val="34"/>
    <w:qFormat/>
    <w:rsid w:val="006B73EC"/>
    <w:pPr>
      <w:ind w:firstLineChars="200" w:firstLine="420"/>
    </w:pPr>
  </w:style>
  <w:style w:type="paragraph" w:styleId="a8">
    <w:name w:val="Balloon Text"/>
    <w:basedOn w:val="a"/>
    <w:link w:val="a9"/>
    <w:uiPriority w:val="99"/>
    <w:semiHidden/>
    <w:unhideWhenUsed/>
    <w:rsid w:val="002344E1"/>
    <w:rPr>
      <w:sz w:val="18"/>
      <w:szCs w:val="18"/>
    </w:rPr>
  </w:style>
  <w:style w:type="character" w:customStyle="1" w:styleId="a9">
    <w:name w:val="批注框文本 字符"/>
    <w:basedOn w:val="a0"/>
    <w:link w:val="a8"/>
    <w:uiPriority w:val="99"/>
    <w:semiHidden/>
    <w:rsid w:val="002344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Administrator</cp:lastModifiedBy>
  <cp:revision>2</cp:revision>
  <dcterms:created xsi:type="dcterms:W3CDTF">2019-07-10T02:26:00Z</dcterms:created>
  <dcterms:modified xsi:type="dcterms:W3CDTF">2019-07-10T02:26:00Z</dcterms:modified>
</cp:coreProperties>
</file>